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połowa Polaków uważa się za pewnych siebie. Co piątemu mężczyźnie i co czwartej kobiecie brakuje pewności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pewność siebie jest ważniejsza dla kobiet niż dla mężczyzn, częściej też uważają ją za cechę pozytywną. Zdaniem ponad ⅔ Polaków pewność siebie to przede wszystkim wiara we własne możliwości, umiejętność wyrażania i obrony własnego zdania oraz poczucie własnej wartości. Niestety te cechy dostrzega u siebie mniej niż połowa badanych Polek. Co ważne, zdaniem 63 proc. Polaków pewność siebie można wypracować, częściej uważają tak kobiety. Sukces Pisany Szminką (Fundacja WłączeniPlus) i marka Kérastase zapraszają na bezpłatne warsztaty rozwojowe dla młodych kobiet zorganizowane w ramach akcji Power Talks.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nabywamy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Power Talks przeprowadzono badanie* na reprezentatywnej grupie Polek i Polaków,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rośnie w nas wraz z upływającymi latami</w:t>
      </w:r>
      <w:r>
        <w:rPr>
          <w:rFonts w:ascii="calibri" w:hAnsi="calibri" w:eastAsia="calibri" w:cs="calibri"/>
          <w:sz w:val="24"/>
          <w:szCs w:val="24"/>
        </w:rPr>
        <w:t xml:space="preserve">. Pewność siebie dostrzega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36 proc. osób w wieku 18-24 lata</w:t>
      </w:r>
      <w:r>
        <w:rPr>
          <w:rFonts w:ascii="calibri" w:hAnsi="calibri" w:eastAsia="calibri" w:cs="calibri"/>
          <w:sz w:val="24"/>
          <w:szCs w:val="24"/>
        </w:rPr>
        <w:t xml:space="preserve">, 43 proc. w grupie 25-34 lata, 46 proc. – w wieku 35-44 lata, 51 proc. wśród 45-55 lat i </w:t>
      </w:r>
      <w:r>
        <w:rPr>
          <w:rFonts w:ascii="calibri" w:hAnsi="calibri" w:eastAsia="calibri" w:cs="calibri"/>
          <w:sz w:val="24"/>
          <w:szCs w:val="24"/>
          <w:b/>
        </w:rPr>
        <w:t xml:space="preserve">55 proc. respondentów powyżej 55 roku życia</w:t>
      </w:r>
      <w:r>
        <w:rPr>
          <w:rFonts w:ascii="calibri" w:hAnsi="calibri" w:eastAsia="calibri" w:cs="calibri"/>
          <w:sz w:val="24"/>
          <w:szCs w:val="24"/>
        </w:rPr>
        <w:t xml:space="preserve">. Co ciekawe, częściej brak pewności siebie dostrzegają w sobie kobiety (28 proc. względem 20 proc. wśród mężczyzn). Mniej niż połowa (47 proc.) ankietowanych uważa się za osoby pewne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34 proc. badanych kobiet wierzy we własne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zdaniem Polaków osoby pewne siebie cechuje: </w:t>
      </w:r>
      <w:r>
        <w:rPr>
          <w:rFonts w:ascii="calibri" w:hAnsi="calibri" w:eastAsia="calibri" w:cs="calibri"/>
          <w:sz w:val="24"/>
          <w:szCs w:val="24"/>
          <w:b/>
        </w:rPr>
        <w:t xml:space="preserve">wiara we własne możliwości</w:t>
      </w:r>
      <w:r>
        <w:rPr>
          <w:rFonts w:ascii="calibri" w:hAnsi="calibri" w:eastAsia="calibri" w:cs="calibri"/>
          <w:sz w:val="24"/>
          <w:szCs w:val="24"/>
        </w:rPr>
        <w:t xml:space="preserve"> (71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wyrażania własnego zdania</w:t>
      </w:r>
      <w:r>
        <w:rPr>
          <w:rFonts w:ascii="calibri" w:hAnsi="calibri" w:eastAsia="calibri" w:cs="calibri"/>
          <w:sz w:val="24"/>
          <w:szCs w:val="24"/>
        </w:rPr>
        <w:t xml:space="preserve"> (70 proc.). Jednocześnie jedynie 34 proc. badanych kobiet wierzy we własne możliwości, a 43 proc. potrafi swobodnie wyrażać swoje zdanie. W dalszej kolejności respondenci jako cechy osoby pewnej siebie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własnej wartości</w:t>
      </w:r>
      <w:r>
        <w:rPr>
          <w:rFonts w:ascii="calibri" w:hAnsi="calibri" w:eastAsia="calibri" w:cs="calibri"/>
          <w:sz w:val="24"/>
          <w:szCs w:val="24"/>
        </w:rPr>
        <w:t xml:space="preserve"> (69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obrony własnego zdania</w:t>
      </w:r>
      <w:r>
        <w:rPr>
          <w:rFonts w:ascii="calibri" w:hAnsi="calibri" w:eastAsia="calibri" w:cs="calibri"/>
          <w:sz w:val="24"/>
          <w:szCs w:val="24"/>
        </w:rPr>
        <w:t xml:space="preserve"> (69 proc.) oraz</w:t>
      </w:r>
      <w:r>
        <w:rPr>
          <w:rFonts w:ascii="calibri" w:hAnsi="calibri" w:eastAsia="calibri" w:cs="calibri"/>
          <w:sz w:val="24"/>
          <w:szCs w:val="24"/>
          <w:b/>
        </w:rPr>
        <w:t xml:space="preserve"> akceptację siebie</w:t>
      </w:r>
      <w:r>
        <w:rPr>
          <w:rFonts w:ascii="calibri" w:hAnsi="calibri" w:eastAsia="calibri" w:cs="calibri"/>
          <w:sz w:val="24"/>
          <w:szCs w:val="24"/>
        </w:rPr>
        <w:t xml:space="preserve"> (68 proc.). Badane dostrzegają te cechy u siebie rzadko, posiadanie ich deklaruje kolejno 38 proc., 40 proc. i 37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zdania, że pewność siebie da się wypracować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63 proc.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nie jest cechą wrodzoną, ale można nad nią pracować</w:t>
      </w:r>
      <w:r>
        <w:rPr>
          <w:rFonts w:ascii="calibri" w:hAnsi="calibri" w:eastAsia="calibri" w:cs="calibri"/>
          <w:sz w:val="24"/>
          <w:szCs w:val="24"/>
        </w:rPr>
        <w:t xml:space="preserve">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przekonanie, że można budować własną pewność siebie dotyczy kobiet </w:t>
      </w:r>
      <w:r>
        <w:rPr>
          <w:rFonts w:ascii="calibri" w:hAnsi="calibri" w:eastAsia="calibri" w:cs="calibri"/>
          <w:sz w:val="24"/>
          <w:szCs w:val="24"/>
        </w:rPr>
        <w:t xml:space="preserve">(68 proc. w porównaniu do 58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osób młodych</w:t>
      </w:r>
      <w:r>
        <w:rPr>
          <w:rFonts w:ascii="calibri" w:hAnsi="calibri" w:eastAsia="calibri" w:cs="calibri"/>
          <w:sz w:val="24"/>
          <w:szCs w:val="24"/>
        </w:rPr>
        <w:t xml:space="preserve">, w wieku 18-24 lat (75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sądzą, że pewność siebie jest ważna i jest to cecha pozytywna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</w:t>
      </w:r>
      <w:r>
        <w:rPr>
          <w:rFonts w:ascii="calibri" w:hAnsi="calibri" w:eastAsia="calibri" w:cs="calibri"/>
          <w:sz w:val="24"/>
          <w:szCs w:val="24"/>
          <w:b/>
        </w:rPr>
        <w:t xml:space="preserve">blisko trzech na czterech respondentów bycie pewnym siebie jest ważne</w:t>
      </w:r>
      <w:r>
        <w:rPr>
          <w:rFonts w:ascii="calibri" w:hAnsi="calibri" w:eastAsia="calibri" w:cs="calibri"/>
          <w:sz w:val="24"/>
          <w:szCs w:val="24"/>
        </w:rPr>
        <w:t xml:space="preserve">, z czego dla 22 proc. – bardzo ważne. Okazuje się, że pewność siebie istotniejsza jest dla kobiet (79 proc. względem 68 proc. wśród mężczyzn). </w:t>
      </w:r>
      <w:r>
        <w:rPr>
          <w:rFonts w:ascii="calibri" w:hAnsi="calibri" w:eastAsia="calibri" w:cs="calibri"/>
          <w:sz w:val="24"/>
          <w:szCs w:val="24"/>
          <w:b/>
        </w:rPr>
        <w:t xml:space="preserve">Aż 82 proc. badanych jest zdania, że pewność siebie jest cechą pozytywną</w:t>
      </w:r>
      <w:r>
        <w:rPr>
          <w:rFonts w:ascii="calibri" w:hAnsi="calibri" w:eastAsia="calibri" w:cs="calibri"/>
          <w:sz w:val="24"/>
          <w:szCs w:val="24"/>
        </w:rPr>
        <w:t xml:space="preserve">, a 30 proc. uznaje ją za zdecydowanie pozytywną. Ponownie częściej myślą tak kobiety – 86 proc. w porównaniu do 79 proc. w grupie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Zdrowa pewność siebie jest kluczem do spełnienia we wszystkich aspektach życia. Niestety, obserwuję to od lat, wiele Polek wciąż zmaga się z jej brakiem, co ogranicza ich możliwości i hamuje rozwój. Właśnie dlatego z pełnym oddaniem angażujemy się projekt #Power Talks, a ja osobiście zdecydowałam się poprowadzić warsztaty w tym obszarze w ramach realizacji części mojej życiowe misji – dzielenia się pozyskaną wiedzą w formie „podaj dalej”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młodych kobiet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pomoc w budowaniu ich poczucia własnej wartości</w:t>
      </w:r>
      <w:r>
        <w:rPr>
          <w:rFonts w:ascii="calibri" w:hAnsi="calibri" w:eastAsia="calibri" w:cs="calibri"/>
          <w:sz w:val="24"/>
          <w:szCs w:val="24"/>
        </w:rPr>
        <w:t xml:space="preserve">. Olga Kozierowska, twórczyni Sukcesu Pisanego Szminką oraz Anna Flis, ekspertka Sukcesu Pisanego Szminką, podczas bezpłatnych warsztatów wesprą młode kobiety w pracy nad pewnością siebie, podzielą się konkretnymi narzędziami i ćwiczeniami, pozwalającymi na odkrywanie własnego potencjału.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Kérastase, jako wiodąca na świecie marka w branży kosmetycznej, realizujemy misję wykraczającą poza pielęgnację włosów. Inicjatywa społeczna Power Talks ilustruje nasze zaangażowanie w działania na rzecz zmian na lepsze. We współpracy z organizacjami non-profit, realizujemy nasz cel, jakim jest walka z brakiem pewności siebie i dawanie jej młodym kobietom, poprzez programy mentoringu kierowane przez kobiety do kobiet. To przesłanie odzwierciedla wartości reprezentowane przez Kérastase i stanowi odpowiedź na jedną z najważniejszych potrzeb w naszym społeczeństwie. Wierzymy, że wspólnymi siłami możemy budować potencjał kobiet i wzmacniać ich pozycję w społeczeństwie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rozwojowe Power Talks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WłączeniPlus pod marką Sukces Pisany Szminką wraz z marką Kérastase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warsztaty rozwojowe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w Poznaniu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23.10.2024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Sopocie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06.11.2024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programu Power Talks do 2025 roku wsparcie otrzyma ponad 15 tysięcy kobiet na całym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organizujemy pro publico bono, kierując się zasadą „podaj dalej”. Od uczestniczek warsztatów oczekujemy jedynie przekazania pozyskanej wiedzy następnej osobie, której jest ona jest potrzebna</w:t>
      </w:r>
      <w:r>
        <w:rPr>
          <w:rFonts w:ascii="calibri" w:hAnsi="calibri" w:eastAsia="calibri" w:cs="calibri"/>
          <w:sz w:val="24"/>
          <w:szCs w:val="24"/>
        </w:rPr>
        <w:t xml:space="preserve"> –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2025-10-18T23:39:21+02:00</dcterms:created>
  <dcterms:modified xsi:type="dcterms:W3CDTF">2025-10-18T23:39:21+02:00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